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D4565C" w:rsidRDefault="00D4565C">
      <w:pPr>
        <w:spacing w:before="134"/>
      </w:pPr>
    </w:p>
    <w:p w:rsidR="00D4565C" w:rsidRDefault="00D4565C">
      <w:pPr>
        <w:spacing w:before="134"/>
      </w:pPr>
    </w:p>
    <w:p w:rsidR="00D4565C" w:rsidRDefault="00D4565C">
      <w:pPr>
        <w:spacing w:before="134"/>
      </w:pPr>
    </w:p>
    <w:p w:rsidR="00D4565C" w:rsidRDefault="00D4565C">
      <w:pPr>
        <w:spacing w:before="134"/>
      </w:pPr>
    </w:p>
    <w:p w:rsidR="00CA1C50" w:rsidRDefault="00D4565C" w:rsidP="00CA1C50">
      <w:pPr>
        <w:spacing w:before="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Аналитический отчет </w:t>
      </w:r>
    </w:p>
    <w:p w:rsidR="00CA1C50" w:rsidRPr="00CA1C50" w:rsidRDefault="00D4565C" w:rsidP="00CA1C50">
      <w:pPr>
        <w:spacing w:before="134"/>
        <w:jc w:val="center"/>
        <w:rPr>
          <w:rFonts w:ascii="Calibri" w:hAnsi="Calibri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</w:t>
      </w:r>
      <w:r w:rsidR="00CA1C50" w:rsidRPr="00CA1C50">
        <w:rPr>
          <w:rFonts w:ascii="Times New Roman" w:hAnsi="Times New Roman"/>
          <w:b/>
          <w:sz w:val="36"/>
          <w:szCs w:val="36"/>
        </w:rPr>
        <w:t>еятельности центра образования</w:t>
      </w:r>
    </w:p>
    <w:p w:rsidR="00CA1C50" w:rsidRPr="00CA1C50" w:rsidRDefault="00CA1C50" w:rsidP="00CA1C50">
      <w:pPr>
        <w:spacing w:before="134"/>
        <w:jc w:val="center"/>
        <w:rPr>
          <w:rFonts w:ascii="Calibri" w:hAnsi="Calibri"/>
          <w:sz w:val="36"/>
          <w:szCs w:val="36"/>
        </w:rPr>
      </w:pPr>
      <w:r w:rsidRPr="00CA1C50">
        <w:rPr>
          <w:rFonts w:ascii="Times New Roman" w:hAnsi="Times New Roman"/>
          <w:b/>
          <w:sz w:val="36"/>
          <w:szCs w:val="36"/>
        </w:rPr>
        <w:t xml:space="preserve">естественно-научной и </w:t>
      </w:r>
      <w:proofErr w:type="gramStart"/>
      <w:r w:rsidRPr="00CA1C50">
        <w:rPr>
          <w:rFonts w:ascii="Times New Roman" w:hAnsi="Times New Roman"/>
          <w:b/>
          <w:sz w:val="36"/>
          <w:szCs w:val="36"/>
        </w:rPr>
        <w:t>технологической</w:t>
      </w:r>
      <w:proofErr w:type="gramEnd"/>
      <w:r w:rsidRPr="00CA1C50">
        <w:rPr>
          <w:rFonts w:ascii="Times New Roman" w:hAnsi="Times New Roman"/>
          <w:b/>
          <w:sz w:val="36"/>
          <w:szCs w:val="36"/>
        </w:rPr>
        <w:t xml:space="preserve"> направленностей «Точка роста»</w:t>
      </w:r>
    </w:p>
    <w:p w:rsidR="00CA1C50" w:rsidRPr="00CA1C50" w:rsidRDefault="00CA1C50" w:rsidP="00CA1C50">
      <w:pPr>
        <w:spacing w:before="134"/>
        <w:jc w:val="center"/>
        <w:rPr>
          <w:rFonts w:ascii="Calibri" w:hAnsi="Calibri"/>
          <w:sz w:val="36"/>
          <w:szCs w:val="36"/>
        </w:rPr>
      </w:pPr>
      <w:r w:rsidRPr="00CA1C50">
        <w:rPr>
          <w:rFonts w:ascii="Times New Roman" w:hAnsi="Times New Roman"/>
          <w:b/>
          <w:sz w:val="36"/>
          <w:szCs w:val="36"/>
        </w:rPr>
        <w:t xml:space="preserve">на базе МБОУ «Гимназия имени </w:t>
      </w:r>
      <w:proofErr w:type="spellStart"/>
      <w:r w:rsidRPr="00CA1C50">
        <w:rPr>
          <w:rFonts w:ascii="Times New Roman" w:hAnsi="Times New Roman"/>
          <w:b/>
          <w:sz w:val="36"/>
          <w:szCs w:val="36"/>
        </w:rPr>
        <w:t>Амирокова</w:t>
      </w:r>
      <w:proofErr w:type="spellEnd"/>
      <w:r w:rsidRPr="00CA1C50">
        <w:rPr>
          <w:rFonts w:ascii="Times New Roman" w:hAnsi="Times New Roman"/>
          <w:b/>
          <w:sz w:val="36"/>
          <w:szCs w:val="36"/>
        </w:rPr>
        <w:t xml:space="preserve"> И.А. а. Кош-</w:t>
      </w:r>
      <w:proofErr w:type="spellStart"/>
      <w:r w:rsidRPr="00CA1C50">
        <w:rPr>
          <w:rFonts w:ascii="Times New Roman" w:hAnsi="Times New Roman"/>
          <w:b/>
          <w:sz w:val="36"/>
          <w:szCs w:val="36"/>
        </w:rPr>
        <w:t>Хабль</w:t>
      </w:r>
      <w:proofErr w:type="spellEnd"/>
      <w:r w:rsidRPr="00CA1C50">
        <w:rPr>
          <w:rFonts w:ascii="Times New Roman" w:hAnsi="Times New Roman"/>
          <w:b/>
          <w:sz w:val="36"/>
          <w:szCs w:val="36"/>
        </w:rPr>
        <w:t>»</w:t>
      </w:r>
    </w:p>
    <w:p w:rsidR="00CA1C50" w:rsidRPr="00CA1C50" w:rsidRDefault="00CA1C50" w:rsidP="00CA1C50">
      <w:pPr>
        <w:spacing w:before="134" w:after="159"/>
        <w:jc w:val="center"/>
        <w:rPr>
          <w:rFonts w:ascii="Calibri" w:hAnsi="Calibri"/>
          <w:sz w:val="36"/>
          <w:szCs w:val="36"/>
        </w:rPr>
      </w:pPr>
      <w:r w:rsidRPr="00CA1C50">
        <w:rPr>
          <w:rFonts w:ascii="Times New Roman" w:hAnsi="Times New Roman"/>
          <w:b/>
          <w:sz w:val="36"/>
          <w:szCs w:val="36"/>
        </w:rPr>
        <w:t>за 2023 – 2024уч. год</w:t>
      </w:r>
    </w:p>
    <w:p w:rsidR="00CA1C50" w:rsidRPr="00CA1C50" w:rsidRDefault="00CA1C50">
      <w:pPr>
        <w:spacing w:before="134"/>
        <w:rPr>
          <w:sz w:val="36"/>
          <w:szCs w:val="36"/>
        </w:rPr>
      </w:pPr>
    </w:p>
    <w:p w:rsidR="00CA1C50" w:rsidRPr="00CA1C50" w:rsidRDefault="00CA1C50">
      <w:pPr>
        <w:spacing w:before="134"/>
        <w:rPr>
          <w:sz w:val="36"/>
          <w:szCs w:val="36"/>
        </w:rPr>
      </w:pPr>
    </w:p>
    <w:p w:rsidR="00CA1C50" w:rsidRPr="00CA1C50" w:rsidRDefault="00CA1C50">
      <w:pPr>
        <w:spacing w:before="134"/>
        <w:rPr>
          <w:sz w:val="36"/>
          <w:szCs w:val="36"/>
        </w:rPr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CA1C50" w:rsidRDefault="00CA1C50">
      <w:pPr>
        <w:spacing w:before="134"/>
      </w:pPr>
    </w:p>
    <w:p w:rsidR="00D4565C" w:rsidRDefault="00D4565C">
      <w:pPr>
        <w:spacing w:before="134"/>
      </w:pPr>
      <w:bookmarkStart w:id="0" w:name="_GoBack"/>
      <w:bookmarkEnd w:id="0"/>
    </w:p>
    <w:p w:rsidR="00DE51E7" w:rsidRDefault="008F62D2">
      <w:pPr>
        <w:spacing w:before="134"/>
        <w:rPr>
          <w:rFonts w:ascii="Calibri" w:hAnsi="Calibri"/>
          <w:sz w:val="22"/>
        </w:rPr>
      </w:pPr>
      <w:r>
        <w:lastRenderedPageBreak/>
        <w:br/>
      </w:r>
      <w:r>
        <w:rPr>
          <w:rFonts w:ascii="Times New Roman" w:hAnsi="Times New Roman"/>
        </w:rPr>
        <w:t xml:space="preserve">     Центр образования естественно-научной и </w:t>
      </w:r>
      <w:proofErr w:type="gramStart"/>
      <w:r>
        <w:rPr>
          <w:rFonts w:ascii="Times New Roman" w:hAnsi="Times New Roman"/>
        </w:rPr>
        <w:t>технологической</w:t>
      </w:r>
      <w:proofErr w:type="gramEnd"/>
      <w:r>
        <w:rPr>
          <w:rFonts w:ascii="Times New Roman" w:hAnsi="Times New Roman"/>
        </w:rPr>
        <w:t xml:space="preserve"> направленностей «Точка роста» функционирует в МБОУ «Гимназия имени </w:t>
      </w:r>
      <w:proofErr w:type="spellStart"/>
      <w:r>
        <w:rPr>
          <w:rFonts w:ascii="Times New Roman" w:hAnsi="Times New Roman"/>
        </w:rPr>
        <w:t>Амирокова</w:t>
      </w:r>
      <w:proofErr w:type="spellEnd"/>
      <w:r>
        <w:rPr>
          <w:rFonts w:ascii="Times New Roman" w:hAnsi="Times New Roman"/>
        </w:rPr>
        <w:t xml:space="preserve"> И.А. а. Кош-</w:t>
      </w:r>
      <w:proofErr w:type="spellStart"/>
      <w:r>
        <w:rPr>
          <w:rFonts w:ascii="Times New Roman" w:hAnsi="Times New Roman"/>
        </w:rPr>
        <w:t>Хабль</w:t>
      </w:r>
      <w:proofErr w:type="spellEnd"/>
      <w:r>
        <w:rPr>
          <w:rFonts w:ascii="Times New Roman" w:hAnsi="Times New Roman"/>
        </w:rPr>
        <w:t>» с сентября 2021 года в рамках федерального проекта «Современная школа».</w:t>
      </w:r>
    </w:p>
    <w:p w:rsidR="00DE51E7" w:rsidRDefault="008F62D2">
      <w:pPr>
        <w:spacing w:before="134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    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rFonts w:ascii="Times New Roman" w:hAnsi="Times New Roman"/>
        </w:rPr>
        <w:t>естественно-научной</w:t>
      </w:r>
      <w:proofErr w:type="gramEnd"/>
      <w:r>
        <w:rPr>
          <w:rFonts w:ascii="Times New Roman" w:hAnsi="Times New Roman"/>
        </w:rPr>
        <w:t xml:space="preserve">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E51E7" w:rsidRDefault="008F62D2">
      <w:pPr>
        <w:spacing w:before="134"/>
        <w:rPr>
          <w:rFonts w:ascii="Calibri" w:hAnsi="Calibri"/>
          <w:sz w:val="22"/>
        </w:rPr>
      </w:pPr>
      <w:r>
        <w:rPr>
          <w:rFonts w:ascii="Times New Roman" w:hAnsi="Times New Roman"/>
        </w:rPr>
        <w:t>Центр позволил обучающимся нашей гимназии в современных условиях не только изучать основные общеобразовательные программы в части предметных областей «Физика», «Химия», «Биология» но и стала прекрасной площадкой для организации внеурочной деятельности и дополнительного образования.</w:t>
      </w:r>
    </w:p>
    <w:p w:rsidR="00DE51E7" w:rsidRDefault="008F62D2">
      <w:pPr>
        <w:spacing w:before="134"/>
        <w:rPr>
          <w:rFonts w:ascii="Calibri" w:hAnsi="Calibri"/>
          <w:sz w:val="22"/>
        </w:rPr>
      </w:pPr>
      <w:r>
        <w:rPr>
          <w:rFonts w:ascii="Times New Roman" w:hAnsi="Times New Roman"/>
        </w:rPr>
        <w:t>В Центре функционируют три кабинета: физики, химии и биологии. Кабинеты оснащены новой удобной мебелью, современным оборудованием и техническими новинками.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Работа «Точки роста» выстроена следующим образом: в первую половину дня проходят уроки по обозначенным предметам, а после обеда у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проходят занятия по дополнительным образовательным программам и внеурочной деятельности.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В 2023-2024 учебном году в центре реализуются 4 программы дополнительного образования: «Физика вокруг нас» (9 класс), «Занимательная биология» (6-7 класс), «</w:t>
      </w:r>
      <w:proofErr w:type="spellStart"/>
      <w:r>
        <w:rPr>
          <w:rFonts w:ascii="Times New Roman" w:hAnsi="Times New Roman"/>
        </w:rPr>
        <w:t>Легоконструирование</w:t>
      </w:r>
      <w:proofErr w:type="spellEnd"/>
      <w:r>
        <w:rPr>
          <w:rFonts w:ascii="Times New Roman" w:hAnsi="Times New Roman"/>
        </w:rPr>
        <w:t>» (5 класс) и «Живая лаборатория» (6 класс).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Также реализуются программы внеурочной деятельности: «Юный биолог» (5 класс), «Экспериментальная физика» (7 класс), «Электричество и мы» (8 класс), «Занимательная химия» (8 класс).</w:t>
      </w:r>
    </w:p>
    <w:p w:rsidR="00DE51E7" w:rsidRDefault="008F62D2">
      <w:pPr>
        <w:spacing w:before="134"/>
        <w:rPr>
          <w:rFonts w:ascii="Calibri" w:hAnsi="Calibri"/>
          <w:sz w:val="22"/>
        </w:rPr>
      </w:pPr>
      <w:r>
        <w:rPr>
          <w:rFonts w:ascii="Times New Roman" w:hAnsi="Times New Roman"/>
        </w:rPr>
        <w:t>Педагогические работники используют современное оборудование в целях эффективного усвоения учебного материала по предметам «Физика», «Химия» и «Биология» и на занятиях по внеурочной деятельности и дополнительному образованию.</w:t>
      </w:r>
    </w:p>
    <w:p w:rsidR="00DE51E7" w:rsidRDefault="008F62D2">
      <w:pPr>
        <w:spacing w:before="134"/>
        <w:rPr>
          <w:rFonts w:ascii="Calibri" w:hAnsi="Calibri"/>
          <w:sz w:val="22"/>
        </w:rPr>
      </w:pPr>
      <w:r>
        <w:br/>
      </w:r>
      <w:r>
        <w:rPr>
          <w:rFonts w:ascii="Times New Roman" w:hAnsi="Times New Roman"/>
          <w:b/>
        </w:rPr>
        <w:t>I. Эффективное использование оборудования Центра.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br/>
      </w:r>
      <w:r>
        <w:rPr>
          <w:rFonts w:ascii="Times New Roman" w:hAnsi="Times New Roman"/>
        </w:rPr>
        <w:t>Педагогические работники используют современное оборудование в целях эффективного усвоения учебного материала по предметам «Физика», «Химия» и «Биология» и на занятиях по внеурочной деятельности и дополнительному образованию.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Обучающиеся 7-11 классов на новом оборудовании осваивают предметы «Физика», «Химия» и «Биология».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В целях эффективного усвоения учебного материала на уроках применяются: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1. Оборудование для демонстрационных опытов.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2. Цифровые лаборатории ученические по физике, химии и биологии.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3. Комплект посуды и оборудования для ученических опытов.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4. Оборудование для лабораторных и ученических опытов (на базе комплектов для ОГЭ) по физике.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5. Комплект химических реактивов для лабораторных и ученических опытов по химии.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lastRenderedPageBreak/>
        <w:t>6. Наглядные пособия по биологии: гербарии, комплекты влажных препаратов комплект коллекционный демонстрационный (по разным темам курса биологии).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7. Образовательный конструктор для практики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spacing w:val="-2"/>
        </w:rPr>
        <w:t xml:space="preserve">блочного </w:t>
      </w:r>
      <w:r>
        <w:rPr>
          <w:rFonts w:ascii="Times New Roman" w:hAnsi="Times New Roman"/>
        </w:rPr>
        <w:t>программирования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</w:rPr>
        <w:t xml:space="preserve">комплектом датчиков, образовательный набор по механике, </w:t>
      </w:r>
      <w:proofErr w:type="spellStart"/>
      <w:r>
        <w:rPr>
          <w:rFonts w:ascii="Times New Roman" w:hAnsi="Times New Roman"/>
        </w:rPr>
        <w:t>мехатронике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роботехнике</w:t>
      </w:r>
      <w:proofErr w:type="spellEnd"/>
      <w:r>
        <w:rPr>
          <w:rFonts w:ascii="Times New Roman" w:hAnsi="Times New Roman"/>
        </w:rPr>
        <w:t xml:space="preserve"> (предназначен для проведения учебных занятий по электронике и </w:t>
      </w:r>
      <w:proofErr w:type="spellStart"/>
      <w:r>
        <w:rPr>
          <w:rFonts w:ascii="Times New Roman" w:hAnsi="Times New Roman"/>
        </w:rPr>
        <w:t>схемотехнике</w:t>
      </w:r>
      <w:proofErr w:type="spellEnd"/>
      <w:r>
        <w:rPr>
          <w:rFonts w:ascii="Times New Roman" w:hAnsi="Times New Roman"/>
        </w:rPr>
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моделей).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</w:t>
      </w: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DE51E7" w:rsidRDefault="00DE51E7">
      <w:pPr>
        <w:spacing w:before="134"/>
        <w:rPr>
          <w:rFonts w:ascii="Calibri" w:hAnsi="Calibri"/>
          <w:sz w:val="22"/>
        </w:rPr>
      </w:pP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 xml:space="preserve">II. Мероприятия, проходившие в Центре образования естественно-научной и </w:t>
      </w:r>
      <w:proofErr w:type="gramStart"/>
      <w:r>
        <w:rPr>
          <w:rFonts w:ascii="Times New Roman" w:hAnsi="Times New Roman"/>
          <w:b/>
        </w:rPr>
        <w:t>технологической</w:t>
      </w:r>
      <w:proofErr w:type="gramEnd"/>
      <w:r>
        <w:rPr>
          <w:rFonts w:ascii="Times New Roman" w:hAnsi="Times New Roman"/>
          <w:b/>
        </w:rPr>
        <w:t xml:space="preserve"> направленностей «Точка Роста» в период с января по май 2024 г.</w:t>
      </w:r>
    </w:p>
    <w:p w:rsidR="00740807" w:rsidRPr="00740807" w:rsidRDefault="00740807" w:rsidP="0074080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sz w:val="22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b/>
          <w:color w:val="auto"/>
          <w:szCs w:val="24"/>
          <w:lang w:eastAsia="en-US" w:bidi="ar-SA"/>
        </w:rPr>
        <w:t>2.1.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iCs/>
          <w:color w:val="auto"/>
          <w:szCs w:val="28"/>
          <w:shd w:val="clear" w:color="auto" w:fill="FFFFFF"/>
          <w:lang w:eastAsia="en-US" w:bidi="ar-SA"/>
        </w:rPr>
        <w:t>Обеспечили своевременное и регулярное обновления информации о деятельности центра «Точка роста» на официальном сайте гимназии и в социальных сетях.</w:t>
      </w:r>
      <w:r w:rsidRPr="00740807">
        <w:rPr>
          <w:rFonts w:ascii="Times New Roman" w:eastAsia="Calibri" w:hAnsi="Times New Roman" w:cs="Times New Roman"/>
          <w:color w:val="auto"/>
          <w:sz w:val="22"/>
          <w:szCs w:val="24"/>
          <w:lang w:eastAsia="en-US" w:bidi="ar-SA"/>
        </w:rPr>
        <w:t xml:space="preserve"> </w:t>
      </w:r>
    </w:p>
    <w:p w:rsidR="00740807" w:rsidRPr="00740807" w:rsidRDefault="00740807" w:rsidP="00740807">
      <w:pPr>
        <w:suppressAutoHyphens w:val="0"/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b/>
          <w:color w:val="auto"/>
          <w:szCs w:val="24"/>
          <w:lang w:eastAsia="en-US" w:bidi="ar-SA"/>
        </w:rPr>
        <w:t xml:space="preserve">2.2.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Провели</w:t>
      </w:r>
      <w:r w:rsidRPr="00740807">
        <w:rPr>
          <w:rFonts w:ascii="Times New Roman" w:eastAsia="Calibri" w:hAnsi="Times New Roman" w:cs="Times New Roman"/>
          <w:b/>
          <w:color w:val="auto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методическое совещание «Планирование, утверждение рабочих программ и расп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и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сания на 2023-2024 учебный год» - 28.08.2023 г.</w:t>
      </w:r>
    </w:p>
    <w:p w:rsidR="00740807" w:rsidRPr="00740807" w:rsidRDefault="00740807" w:rsidP="00740807">
      <w:pPr>
        <w:widowControl w:val="0"/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</w:pPr>
      <w:r w:rsidRPr="00740807">
        <w:rPr>
          <w:rFonts w:ascii="Times New Roman" w:eastAsia="Times New Roman" w:hAnsi="Times New Roman" w:cs="Times New Roman"/>
          <w:b/>
          <w:color w:val="auto"/>
          <w:szCs w:val="24"/>
          <w:lang w:eastAsia="ru-RU" w:bidi="ru-RU"/>
        </w:rPr>
        <w:t>2.3.</w:t>
      </w:r>
      <w:r w:rsidRPr="00740807"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 xml:space="preserve"> Принимали участие в ежемесячном информационно-методическом онлайн-семинаре для п</w:t>
      </w:r>
      <w:r w:rsidRPr="00740807"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>е</w:t>
      </w:r>
      <w:r w:rsidRPr="00740807"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>дагогов и руководителей «НПО: новости, практики, открытия» 13.07.2023 г., 17.08.2023 г., 14.09.2023 г.</w:t>
      </w:r>
    </w:p>
    <w:p w:rsidR="00740807" w:rsidRPr="00740807" w:rsidRDefault="00740807" w:rsidP="00740807">
      <w:pPr>
        <w:widowControl w:val="0"/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4"/>
          <w:lang w:eastAsia="ru-RU" w:bidi="ru-RU"/>
        </w:rPr>
      </w:pPr>
      <w:r w:rsidRPr="00740807">
        <w:rPr>
          <w:rFonts w:ascii="Times New Roman" w:eastAsia="Times New Roman" w:hAnsi="Times New Roman" w:cs="Times New Roman"/>
          <w:b/>
          <w:color w:val="auto"/>
          <w:szCs w:val="24"/>
          <w:lang w:eastAsia="ru-RU" w:bidi="ru-RU"/>
        </w:rPr>
        <w:t>2.4.</w:t>
      </w:r>
      <w:r w:rsidRPr="00740807"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 xml:space="preserve"> </w:t>
      </w:r>
      <w:r w:rsidRPr="00740807">
        <w:rPr>
          <w:rFonts w:ascii="Times New Roman" w:eastAsia="Times New Roman" w:hAnsi="Times New Roman" w:cs="Times New Roman"/>
          <w:color w:val="auto"/>
          <w:szCs w:val="28"/>
          <w:lang w:eastAsia="ru-RU" w:bidi="ru-RU"/>
        </w:rPr>
        <w:t xml:space="preserve">Организовали и приняли участие в школьном этапе олимпиады «Сириус»  по физике – 26.09.2023 г. </w:t>
      </w:r>
    </w:p>
    <w:p w:rsidR="00740807" w:rsidRPr="00740807" w:rsidRDefault="00740807" w:rsidP="00740807">
      <w:pPr>
        <w:widowControl w:val="0"/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</w:pPr>
      <w:r w:rsidRPr="00740807">
        <w:rPr>
          <w:rFonts w:ascii="Times New Roman" w:eastAsia="Times New Roman" w:hAnsi="Times New Roman" w:cs="Times New Roman"/>
          <w:b/>
          <w:color w:val="auto"/>
          <w:szCs w:val="24"/>
          <w:lang w:eastAsia="ru-RU" w:bidi="ru-RU"/>
        </w:rPr>
        <w:t>2.5.</w:t>
      </w:r>
      <w:r w:rsidRPr="00740807"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 xml:space="preserve"> В соответствии с утверждённым расписанием реализовываются:</w:t>
      </w:r>
    </w:p>
    <w:p w:rsidR="00740807" w:rsidRPr="00740807" w:rsidRDefault="00740807" w:rsidP="00740807">
      <w:pPr>
        <w:widowControl w:val="0"/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</w:pPr>
      <w:r w:rsidRPr="00740807"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 xml:space="preserve">     -  общеобразовательные программы по предметным областям «Физика», «Химия», «Биология», «Технология»;</w:t>
      </w:r>
    </w:p>
    <w:p w:rsidR="00740807" w:rsidRPr="00740807" w:rsidRDefault="00740807" w:rsidP="00740807">
      <w:pPr>
        <w:widowControl w:val="0"/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</w:pPr>
      <w:r w:rsidRPr="00740807"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 xml:space="preserve">     - курсы внеурочной деятельности;</w:t>
      </w:r>
    </w:p>
    <w:p w:rsidR="00740807" w:rsidRPr="00740807" w:rsidRDefault="00740807" w:rsidP="00740807">
      <w:pPr>
        <w:widowControl w:val="0"/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</w:pPr>
      <w:r w:rsidRPr="00740807"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 xml:space="preserve">     - программы дополнительного образования.</w:t>
      </w:r>
    </w:p>
    <w:p w:rsidR="00740807" w:rsidRPr="00740807" w:rsidRDefault="00740807" w:rsidP="0074080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b/>
          <w:color w:val="auto"/>
          <w:szCs w:val="24"/>
          <w:lang w:eastAsia="en-US" w:bidi="ar-SA"/>
        </w:rPr>
        <w:t>2.6.</w:t>
      </w:r>
      <w:r w:rsidRPr="00740807">
        <w:rPr>
          <w:rFonts w:ascii="Calibri" w:eastAsia="Calibri" w:hAnsi="Calibri" w:cs="Times New Roman"/>
          <w:color w:val="auto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Провели круглый</w:t>
      </w:r>
      <w:r w:rsidRPr="00740807">
        <w:rPr>
          <w:rFonts w:ascii="Times New Roman" w:eastAsia="Calibri" w:hAnsi="Times New Roman" w:cs="Times New Roman"/>
          <w:color w:val="auto"/>
          <w:spacing w:val="1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стол</w:t>
      </w:r>
      <w:r w:rsidRPr="00740807">
        <w:rPr>
          <w:rFonts w:ascii="Times New Roman" w:eastAsia="Calibri" w:hAnsi="Times New Roman" w:cs="Times New Roman"/>
          <w:color w:val="auto"/>
          <w:spacing w:val="1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«Анализ</w:t>
      </w:r>
      <w:r w:rsidRPr="00740807">
        <w:rPr>
          <w:rFonts w:ascii="Times New Roman" w:eastAsia="Calibri" w:hAnsi="Times New Roman" w:cs="Times New Roman"/>
          <w:color w:val="auto"/>
          <w:spacing w:val="1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работы</w:t>
      </w:r>
      <w:r w:rsidRPr="00740807">
        <w:rPr>
          <w:rFonts w:ascii="Times New Roman" w:eastAsia="Calibri" w:hAnsi="Times New Roman" w:cs="Times New Roman"/>
          <w:color w:val="auto"/>
          <w:spacing w:val="1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за</w:t>
      </w:r>
      <w:r w:rsidRPr="00740807">
        <w:rPr>
          <w:rFonts w:ascii="Times New Roman" w:eastAsia="Calibri" w:hAnsi="Times New Roman" w:cs="Times New Roman"/>
          <w:color w:val="auto"/>
          <w:spacing w:val="1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2022-2023</w:t>
      </w:r>
      <w:r w:rsidRPr="00740807">
        <w:rPr>
          <w:rFonts w:ascii="Times New Roman" w:eastAsia="Calibri" w:hAnsi="Times New Roman" w:cs="Times New Roman"/>
          <w:color w:val="auto"/>
          <w:spacing w:val="1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pacing w:val="-1"/>
          <w:szCs w:val="24"/>
          <w:lang w:eastAsia="en-US" w:bidi="ar-SA"/>
        </w:rPr>
        <w:t>учебный</w:t>
      </w:r>
      <w:r w:rsidRPr="00740807">
        <w:rPr>
          <w:rFonts w:ascii="Times New Roman" w:eastAsia="Calibri" w:hAnsi="Times New Roman" w:cs="Times New Roman"/>
          <w:color w:val="auto"/>
          <w:spacing w:val="-12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pacing w:val="-1"/>
          <w:szCs w:val="24"/>
          <w:lang w:eastAsia="en-US" w:bidi="ar-SA"/>
        </w:rPr>
        <w:t>год.</w:t>
      </w:r>
      <w:r w:rsidRPr="00740807">
        <w:rPr>
          <w:rFonts w:ascii="Times New Roman" w:eastAsia="Calibri" w:hAnsi="Times New Roman" w:cs="Times New Roman"/>
          <w:color w:val="auto"/>
          <w:spacing w:val="-7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pacing w:val="-1"/>
          <w:szCs w:val="24"/>
          <w:lang w:eastAsia="en-US" w:bidi="ar-SA"/>
        </w:rPr>
        <w:t>Планирование</w:t>
      </w:r>
      <w:r w:rsidRPr="00740807">
        <w:rPr>
          <w:rFonts w:ascii="Times New Roman" w:eastAsia="Calibri" w:hAnsi="Times New Roman" w:cs="Times New Roman"/>
          <w:color w:val="auto"/>
          <w:spacing w:val="-10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работы</w:t>
      </w:r>
      <w:r w:rsidRPr="00740807">
        <w:rPr>
          <w:rFonts w:ascii="Times New Roman" w:eastAsia="Calibri" w:hAnsi="Times New Roman" w:cs="Times New Roman"/>
          <w:color w:val="auto"/>
          <w:spacing w:val="-13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на</w:t>
      </w:r>
      <w:r w:rsidRPr="00740807">
        <w:rPr>
          <w:rFonts w:ascii="Times New Roman" w:eastAsia="Calibri" w:hAnsi="Times New Roman" w:cs="Times New Roman"/>
          <w:color w:val="auto"/>
          <w:spacing w:val="-7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2023-2024 </w:t>
      </w:r>
      <w:r w:rsidRPr="00740807">
        <w:rPr>
          <w:rFonts w:ascii="Times New Roman" w:eastAsia="Calibri" w:hAnsi="Times New Roman" w:cs="Times New Roman"/>
          <w:color w:val="auto"/>
          <w:spacing w:val="-57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учебный</w:t>
      </w:r>
      <w:r w:rsidRPr="00740807">
        <w:rPr>
          <w:rFonts w:ascii="Times New Roman" w:eastAsia="Calibri" w:hAnsi="Times New Roman" w:cs="Times New Roman"/>
          <w:color w:val="auto"/>
          <w:spacing w:val="-2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год».</w:t>
      </w:r>
    </w:p>
    <w:p w:rsidR="00740807" w:rsidRPr="00740807" w:rsidRDefault="00740807" w:rsidP="0074080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b/>
          <w:szCs w:val="24"/>
          <w:lang w:eastAsia="en-US" w:bidi="ar-SA"/>
        </w:rPr>
        <w:t>2.7.</w:t>
      </w:r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 xml:space="preserve"> Освещали деятельность Центра в социальных сетях и на сайте гимназии.</w:t>
      </w:r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b/>
          <w:bCs/>
          <w:color w:val="auto"/>
          <w:szCs w:val="24"/>
          <w:lang w:eastAsia="en-US" w:bidi="ar-SA"/>
        </w:rPr>
        <w:t xml:space="preserve">2.8.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Приняли участие во Всероссийской олимпиаде школьников:</w:t>
      </w:r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   -школьный этап олимпиады «Сириус» среди обучающихся 5-11 классов провели на базе гимназии в сентябре - октябре 2023 г.</w:t>
      </w:r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   </w:t>
      </w:r>
      <w:proofErr w:type="gram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- муниципальный этап: по биологии – 12.12.2023 г.; по химии – 14.12.2023 г.; по технологии- 15.12.2023 г.; по физике – 18.12.2023 г.</w:t>
      </w:r>
      <w:proofErr w:type="gramEnd"/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         По результатам муниципального этапа олимпиады школьников ученица 11 класса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Дышекова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Илона стала победителем по астрономии,  ученица 10 класса Агоева Марианна стала призёром и заняла 3 место по химии, ученик 7 класса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Аркелов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Аслан и  Кантемиров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Альдамир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, ученик 9 класса стали призёрами по технологии.</w:t>
      </w:r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</w:t>
      </w:r>
      <w:r w:rsidRPr="00740807">
        <w:rPr>
          <w:rFonts w:ascii="Times New Roman" w:eastAsia="Calibri" w:hAnsi="Times New Roman" w:cs="Times New Roman"/>
          <w:b/>
          <w:bCs/>
          <w:color w:val="auto"/>
          <w:szCs w:val="24"/>
          <w:lang w:eastAsia="en-US" w:bidi="ar-SA"/>
        </w:rPr>
        <w:t xml:space="preserve">2.9.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25 октября провели «День открытых дверей», в котором приняли участие родители, обучающиеся и педагоги. Руководитель центра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Боранукова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И.И. выступила с приветственной речью, рассказала, что центр образования </w:t>
      </w:r>
      <w:proofErr w:type="gram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естественно-научной</w:t>
      </w:r>
      <w:proofErr w:type="gram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и технологической направленностей «Точка роста» создан в рамках федерального проекта «Современная школа» национального проекта «Образование», обозначила цели и задачи центра и представила педагогов, работающих в центре.</w:t>
      </w:r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         Педагоги центра «Точка роста»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Мамижева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Ф.А.,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Агирова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А.М.,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Хапсирокова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Т.М. и </w:t>
      </w:r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        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Тамбиева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З.К. продемонстрировали возможности современного оборудования, провели мастер-классы и практические занятия с детьми.  </w:t>
      </w:r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lastRenderedPageBreak/>
        <w:t xml:space="preserve">          Гостям провели небольшую экскурсию по «Точке роста», показали лаборатории </w:t>
      </w:r>
      <w:proofErr w:type="gram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естественно-научной</w:t>
      </w:r>
      <w:proofErr w:type="gram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и технологической направленностей. </w:t>
      </w:r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b/>
          <w:bCs/>
          <w:color w:val="auto"/>
          <w:szCs w:val="24"/>
          <w:lang w:eastAsia="en-US" w:bidi="ar-SA"/>
        </w:rPr>
        <w:t xml:space="preserve">2.10. 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15.11.2023 г. провели семинар  «Современные формы работы с </w:t>
      </w:r>
      <w:proofErr w:type="gram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обучающимися</w:t>
      </w:r>
      <w:proofErr w:type="gram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в системе наставничества». С докладом выступили заместитель директора по УВР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Биджева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М.</w:t>
      </w:r>
      <w:proofErr w:type="gram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В</w:t>
      </w:r>
      <w:proofErr w:type="gram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, </w:t>
      </w:r>
      <w:proofErr w:type="gram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руководитель</w:t>
      </w:r>
      <w:proofErr w:type="gram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центра «Точка роста»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Боранукова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И.И. и учитель физики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Мамижева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Ф.А.</w:t>
      </w:r>
    </w:p>
    <w:p w:rsidR="00740807" w:rsidRPr="00740807" w:rsidRDefault="00740807" w:rsidP="00740807">
      <w:pPr>
        <w:spacing w:line="259" w:lineRule="auto"/>
        <w:rPr>
          <w:rFonts w:ascii="Times New Roman" w:eastAsia="Calibri" w:hAnsi="Times New Roman" w:cs="Times New Roman"/>
          <w:color w:val="auto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b/>
          <w:bCs/>
          <w:color w:val="auto"/>
          <w:szCs w:val="24"/>
          <w:lang w:eastAsia="en-US" w:bidi="ar-SA"/>
        </w:rPr>
        <w:t>2.11.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08.12.2023 г. учителем физики был организован и проведен «Урок Цифры» от Яндекса: «Облачные технологии: в поисках снежного барса!» с учащимися 8 класса. </w:t>
      </w:r>
    </w:p>
    <w:p w:rsidR="00740807" w:rsidRPr="00740807" w:rsidRDefault="00740807" w:rsidP="00740807">
      <w:pPr>
        <w:spacing w:line="259" w:lineRule="auto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 w:bidi="ar-SA"/>
        </w:rPr>
      </w:pPr>
      <w:r w:rsidRPr="00740807">
        <w:rPr>
          <w:rFonts w:ascii="Times New Roman" w:eastAsia="Calibri" w:hAnsi="Times New Roman" w:cs="Times New Roman"/>
          <w:b/>
          <w:bCs/>
          <w:color w:val="auto"/>
          <w:szCs w:val="24"/>
          <w:lang w:eastAsia="en-US" w:bidi="ar-SA"/>
        </w:rPr>
        <w:t xml:space="preserve">2.12.  </w:t>
      </w:r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С 07 по 20 декабря 2023 г. ученицы 11 и 8 «А» класса МБОУ «Гимназия имени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Амирокова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И.А. а. Кош-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Хабль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»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Дышекова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Илона и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Мамижева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</w:t>
      </w:r>
      <w:proofErr w:type="spell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Даяна</w:t>
      </w:r>
      <w:proofErr w:type="spell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прошли интенсивную профильную образовательную программу </w:t>
      </w:r>
      <w:proofErr w:type="gramStart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>обучения по направлению</w:t>
      </w:r>
      <w:proofErr w:type="gramEnd"/>
      <w:r w:rsidRPr="00740807">
        <w:rPr>
          <w:rFonts w:ascii="Times New Roman" w:eastAsia="Calibri" w:hAnsi="Times New Roman" w:cs="Times New Roman"/>
          <w:color w:val="auto"/>
          <w:szCs w:val="24"/>
          <w:lang w:eastAsia="en-US" w:bidi="ar-SA"/>
        </w:rPr>
        <w:t xml:space="preserve"> «Наука»: «Физика будущего» на базе КЧРГБУ «Центр выявления, поддержки и развития способностей и талантов у детей и молодёжи Карачаево-Черкесской Республики».</w:t>
      </w:r>
    </w:p>
    <w:p w:rsidR="00740807" w:rsidRPr="00740807" w:rsidRDefault="00740807" w:rsidP="00740807">
      <w:pPr>
        <w:spacing w:line="240" w:lineRule="auto"/>
        <w:jc w:val="both"/>
        <w:rPr>
          <w:rFonts w:ascii="Times New Roman" w:eastAsia="Calibri" w:hAnsi="Times New Roman" w:cs="Times New Roman"/>
          <w:szCs w:val="24"/>
          <w:lang w:eastAsia="en-US" w:bidi="ar-SA"/>
        </w:rPr>
      </w:pPr>
      <w:r w:rsidRPr="00740807">
        <w:rPr>
          <w:rFonts w:ascii="Times New Roman" w:eastAsia="Calibri" w:hAnsi="Times New Roman" w:cs="Times New Roman"/>
          <w:b/>
          <w:szCs w:val="24"/>
          <w:lang w:eastAsia="en-US" w:bidi="ar-SA"/>
        </w:rPr>
        <w:t>2.13.</w:t>
      </w:r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 xml:space="preserve"> 20.12.2023 г.  обучающиеся центра естественно-научной и </w:t>
      </w:r>
      <w:proofErr w:type="gramStart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>технологической</w:t>
      </w:r>
      <w:proofErr w:type="gramEnd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 xml:space="preserve"> направленностей «Точка роста» провели день самоуправления. Обучающиеся сами провели занятия по физике, химии, биологии и технологии. По химии лабораторный опыт на тему «Разбавленный, насыщенный, перенасыщенный растворы» провела ученица 8 класса </w:t>
      </w:r>
      <w:proofErr w:type="spellStart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>Мамхягова</w:t>
      </w:r>
      <w:proofErr w:type="spellEnd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 xml:space="preserve"> Аида. По физике занятие на тему «Измерение периода и частоты колебания» провела ученица 9 класса </w:t>
      </w:r>
      <w:proofErr w:type="spellStart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>Барова</w:t>
      </w:r>
      <w:proofErr w:type="spellEnd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 xml:space="preserve"> </w:t>
      </w:r>
      <w:proofErr w:type="spellStart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>Бэлла</w:t>
      </w:r>
      <w:proofErr w:type="spellEnd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 xml:space="preserve">. По биологии в 6 классе викторину «Узнай меня» провела ученица 6 класса </w:t>
      </w:r>
      <w:proofErr w:type="spellStart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>Багова</w:t>
      </w:r>
      <w:proofErr w:type="spellEnd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 xml:space="preserve"> Милана. По технологии занятие по теме «Конструирование моделей «Часы и маятник» провела ученица 5 класса </w:t>
      </w:r>
      <w:proofErr w:type="spellStart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>Думанишева</w:t>
      </w:r>
      <w:proofErr w:type="spellEnd"/>
      <w:r w:rsidRPr="00740807">
        <w:rPr>
          <w:rFonts w:ascii="Times New Roman" w:eastAsia="Calibri" w:hAnsi="Times New Roman" w:cs="Times New Roman"/>
          <w:szCs w:val="24"/>
          <w:lang w:eastAsia="en-US" w:bidi="ar-SA"/>
        </w:rPr>
        <w:t xml:space="preserve"> Амалия. </w:t>
      </w:r>
    </w:p>
    <w:p w:rsidR="00DE51E7" w:rsidRDefault="008F62D2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2.1</w:t>
      </w:r>
      <w:r w:rsidR="00740807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/>
          <w:iCs/>
          <w:szCs w:val="28"/>
          <w:shd w:val="clear" w:color="auto" w:fill="FFFFFF"/>
        </w:rPr>
        <w:t>Обеспечили своевременное и регулярное обновлени</w:t>
      </w:r>
      <w:r>
        <w:rPr>
          <w:rFonts w:ascii="Times New Roman" w:eastAsia="Calibri" w:hAnsi="Times New Roman"/>
          <w:iCs/>
          <w:szCs w:val="28"/>
          <w:shd w:val="clear" w:color="auto" w:fill="FFFFFF"/>
          <w:lang w:eastAsia="en-US" w:bidi="ar-SA"/>
        </w:rPr>
        <w:t>е</w:t>
      </w:r>
      <w:r>
        <w:rPr>
          <w:rFonts w:ascii="Times New Roman" w:hAnsi="Times New Roman"/>
          <w:iCs/>
          <w:szCs w:val="28"/>
          <w:shd w:val="clear" w:color="auto" w:fill="FFFFFF"/>
        </w:rPr>
        <w:t xml:space="preserve"> информации о деятельности центра «Точка роста» на официальном сайте гимназии и в социальных сетях.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DE51E7" w:rsidRDefault="0074080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2.15</w:t>
      </w:r>
      <w:r w:rsidR="008F62D2">
        <w:rPr>
          <w:rFonts w:ascii="Times New Roman" w:hAnsi="Times New Roman" w:cs="Times New Roman"/>
          <w:b/>
          <w:szCs w:val="24"/>
        </w:rPr>
        <w:t xml:space="preserve">. </w:t>
      </w:r>
      <w:r w:rsidR="008F62D2">
        <w:rPr>
          <w:rFonts w:ascii="Times New Roman" w:hAnsi="Times New Roman" w:cs="Times New Roman"/>
          <w:szCs w:val="24"/>
        </w:rPr>
        <w:t>Принимали участие в  онлайн фор</w:t>
      </w:r>
      <w:r w:rsidR="008F62D2">
        <w:rPr>
          <w:rFonts w:ascii="Times New Roman" w:eastAsia="Times New Roman" w:hAnsi="Times New Roman" w:cs="Times New Roman"/>
          <w:szCs w:val="24"/>
          <w:lang w:eastAsia="ru-RU" w:bidi="ru-RU"/>
        </w:rPr>
        <w:t>м</w:t>
      </w:r>
      <w:r w:rsidR="008F62D2">
        <w:rPr>
          <w:rFonts w:ascii="Times New Roman" w:hAnsi="Times New Roman" w:cs="Times New Roman"/>
          <w:szCs w:val="24"/>
        </w:rPr>
        <w:t>ате в работе мастер-класса «Инженерная проектная команда: от создания до результата» - 23.01.2024 г.;</w:t>
      </w:r>
    </w:p>
    <w:p w:rsidR="00DE51E7" w:rsidRDefault="00740807">
      <w:pPr>
        <w:pStyle w:val="TableParagraph"/>
        <w:rPr>
          <w:szCs w:val="24"/>
        </w:rPr>
      </w:pPr>
      <w:r>
        <w:rPr>
          <w:b/>
          <w:szCs w:val="24"/>
        </w:rPr>
        <w:t>2.16</w:t>
      </w:r>
      <w:r w:rsidR="008F62D2">
        <w:rPr>
          <w:b/>
          <w:szCs w:val="24"/>
        </w:rPr>
        <w:t>.</w:t>
      </w:r>
      <w:r w:rsidR="008F62D2">
        <w:rPr>
          <w:szCs w:val="24"/>
        </w:rPr>
        <w:t xml:space="preserve"> </w:t>
      </w:r>
      <w:r w:rsidR="008F62D2">
        <w:rPr>
          <w:szCs w:val="28"/>
        </w:rPr>
        <w:t xml:space="preserve">В честь Дня российской науки в МБОУ «Гимназия имени </w:t>
      </w:r>
      <w:proofErr w:type="spellStart"/>
      <w:r w:rsidR="008F62D2">
        <w:rPr>
          <w:szCs w:val="28"/>
        </w:rPr>
        <w:t>Амирокова</w:t>
      </w:r>
      <w:proofErr w:type="spellEnd"/>
      <w:r w:rsidR="008F62D2">
        <w:rPr>
          <w:szCs w:val="28"/>
        </w:rPr>
        <w:t xml:space="preserve"> И. А. а. Кош-</w:t>
      </w:r>
      <w:proofErr w:type="spellStart"/>
      <w:r w:rsidR="008F62D2">
        <w:rPr>
          <w:szCs w:val="28"/>
        </w:rPr>
        <w:t>Хабль</w:t>
      </w:r>
      <w:proofErr w:type="spellEnd"/>
      <w:r w:rsidR="008F62D2">
        <w:rPr>
          <w:szCs w:val="28"/>
        </w:rPr>
        <w:t>» советником директора по воспитанию, совместно с учителем физики, была проведена лабораторная работа по теме: «Определение силы тока и напряжения с помощью амперметра и вольтметра» - 08.02.2024 г.</w:t>
      </w:r>
    </w:p>
    <w:p w:rsidR="00DE51E7" w:rsidRDefault="008F62D2">
      <w:pPr>
        <w:pStyle w:val="TableParagraph"/>
        <w:rPr>
          <w:szCs w:val="24"/>
        </w:rPr>
      </w:pPr>
      <w:r>
        <w:rPr>
          <w:b/>
          <w:szCs w:val="24"/>
        </w:rPr>
        <w:t>2.4.</w:t>
      </w:r>
      <w:r>
        <w:rPr>
          <w:szCs w:val="24"/>
        </w:rPr>
        <w:t xml:space="preserve"> В соответствии с утверждённым расписанием реализовываются:</w:t>
      </w:r>
    </w:p>
    <w:p w:rsidR="00DE51E7" w:rsidRDefault="008F62D2">
      <w:pPr>
        <w:pStyle w:val="TableParagraph"/>
        <w:rPr>
          <w:szCs w:val="24"/>
        </w:rPr>
      </w:pPr>
      <w:r>
        <w:rPr>
          <w:szCs w:val="24"/>
        </w:rPr>
        <w:t xml:space="preserve">     -  общеобразовательные программы по предметным областям «Физика», «Химия», «Биология», «Технология»;</w:t>
      </w:r>
    </w:p>
    <w:p w:rsidR="00DE51E7" w:rsidRDefault="008F62D2">
      <w:pPr>
        <w:pStyle w:val="TableParagraph"/>
        <w:rPr>
          <w:szCs w:val="24"/>
        </w:rPr>
      </w:pPr>
      <w:r>
        <w:rPr>
          <w:szCs w:val="24"/>
        </w:rPr>
        <w:t xml:space="preserve">     - курсы внеурочной деятельности;</w:t>
      </w:r>
    </w:p>
    <w:p w:rsidR="00DE51E7" w:rsidRDefault="008F62D2">
      <w:pPr>
        <w:pStyle w:val="TableParagraph"/>
        <w:rPr>
          <w:szCs w:val="24"/>
        </w:rPr>
      </w:pPr>
      <w:r>
        <w:rPr>
          <w:szCs w:val="24"/>
        </w:rPr>
        <w:t xml:space="preserve">     - программы дополнительного образования.</w:t>
      </w:r>
    </w:p>
    <w:p w:rsidR="00DE51E7" w:rsidRDefault="008F62D2">
      <w:pPr>
        <w:pStyle w:val="TableParagraph"/>
        <w:rPr>
          <w:szCs w:val="24"/>
        </w:rPr>
      </w:pPr>
      <w:r>
        <w:rPr>
          <w:b/>
          <w:szCs w:val="24"/>
        </w:rPr>
        <w:t>2.5.</w:t>
      </w:r>
      <w:r>
        <w:rPr>
          <w:szCs w:val="24"/>
        </w:rPr>
        <w:t xml:space="preserve"> </w:t>
      </w:r>
      <w:r>
        <w:rPr>
          <w:color w:val="auto"/>
          <w:szCs w:val="24"/>
        </w:rPr>
        <w:t>Были</w:t>
      </w:r>
      <w:r>
        <w:rPr>
          <w:szCs w:val="24"/>
        </w:rPr>
        <w:t xml:space="preserve"> о</w:t>
      </w:r>
      <w:r>
        <w:rPr>
          <w:rFonts w:eastAsiaTheme="minorHAnsi"/>
          <w:szCs w:val="24"/>
          <w:lang w:eastAsia="en-US"/>
        </w:rPr>
        <w:t xml:space="preserve">рганизованы </w:t>
      </w:r>
      <w:proofErr w:type="spellStart"/>
      <w:r>
        <w:rPr>
          <w:rFonts w:eastAsiaTheme="minorHAnsi"/>
          <w:szCs w:val="24"/>
          <w:lang w:eastAsia="en-US"/>
        </w:rPr>
        <w:t>профориентационные</w:t>
      </w:r>
      <w:proofErr w:type="spellEnd"/>
      <w:r>
        <w:rPr>
          <w:rFonts w:eastAsiaTheme="minorHAnsi"/>
          <w:szCs w:val="24"/>
          <w:lang w:eastAsia="en-US"/>
        </w:rPr>
        <w:t xml:space="preserve"> встречи с представителями ВУЗов,</w:t>
      </w:r>
      <w:r>
        <w:rPr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ССУЗов</w:t>
      </w:r>
      <w:proofErr w:type="spellEnd"/>
      <w:r>
        <w:rPr>
          <w:rFonts w:eastAsiaTheme="minorHAnsi"/>
          <w:szCs w:val="24"/>
          <w:lang w:eastAsia="en-US"/>
        </w:rPr>
        <w:t xml:space="preserve">, работодателями «В мире современных профессий» на базе центров «Точка роста» - 02.02.2024 г., 13.02.2024 г. </w:t>
      </w:r>
    </w:p>
    <w:p w:rsidR="00DE51E7" w:rsidRDefault="008F62D2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2.6.</w:t>
      </w:r>
      <w:r>
        <w:rPr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>Учащиеся</w:t>
      </w:r>
      <w:r>
        <w:rPr>
          <w:rFonts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  <w:lang w:eastAsia="ru-RU" w:bidi="ru-RU"/>
        </w:rPr>
        <w:t>гимназии принимали участие в интенсивных профильных образовательных программах обучения на базе Центра выявления, поддержки и развития способностей и талантов у детей и молодёжи Карачаево-Черкесской Республики «Спутник» по направлениям:</w:t>
      </w:r>
    </w:p>
    <w:p w:rsidR="00DE51E7" w:rsidRDefault="008F62D2">
      <w:pPr>
        <w:pStyle w:val="Default"/>
        <w:jc w:val="both"/>
      </w:pPr>
      <w:r>
        <w:t xml:space="preserve">- «Наука»: «Химия будущего» - ученица 10 класса </w:t>
      </w:r>
      <w:proofErr w:type="spellStart"/>
      <w:r>
        <w:t>Кенчешаова</w:t>
      </w:r>
      <w:proofErr w:type="spellEnd"/>
      <w:r>
        <w:t xml:space="preserve"> </w:t>
      </w:r>
      <w:proofErr w:type="spellStart"/>
      <w:r>
        <w:t>Ариана</w:t>
      </w:r>
      <w:proofErr w:type="spellEnd"/>
      <w:r>
        <w:t xml:space="preserve"> с 22 января по 02 февраля 2024 года;</w:t>
      </w:r>
    </w:p>
    <w:p w:rsidR="00DE51E7" w:rsidRDefault="008F62D2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 xml:space="preserve">- «Химическая идентификация органических соединений» - ученица 11 класса </w:t>
      </w:r>
      <w:proofErr w:type="spellStart"/>
      <w:r>
        <w:rPr>
          <w:rFonts w:ascii="Times New Roman" w:eastAsia="Calibri" w:hAnsi="Times New Roman" w:cs="Times New Roman"/>
          <w:szCs w:val="24"/>
          <w:lang w:eastAsia="en-US"/>
        </w:rPr>
        <w:t>Аркелова</w:t>
      </w:r>
      <w:proofErr w:type="spellEnd"/>
      <w:r>
        <w:rPr>
          <w:rFonts w:ascii="Times New Roman" w:eastAsia="Calibri" w:hAnsi="Times New Roman" w:cs="Times New Roman"/>
          <w:szCs w:val="24"/>
          <w:lang w:eastAsia="en-US"/>
        </w:rPr>
        <w:t xml:space="preserve"> Алина с 27 февраля по 11 марта 2024 г.</w:t>
      </w:r>
    </w:p>
    <w:p w:rsidR="00DE51E7" w:rsidRDefault="008F62D2">
      <w:pPr>
        <w:pStyle w:val="Default"/>
        <w:jc w:val="both"/>
      </w:pPr>
      <w:r>
        <w:rPr>
          <w:b/>
        </w:rPr>
        <w:t>2.7.</w:t>
      </w:r>
      <w:r>
        <w:t xml:space="preserve"> Учитель биологии </w:t>
      </w:r>
      <w:proofErr w:type="spellStart"/>
      <w:r>
        <w:t>Агирова</w:t>
      </w:r>
      <w:proofErr w:type="spellEnd"/>
      <w:r>
        <w:t xml:space="preserve"> Анжела </w:t>
      </w:r>
      <w:proofErr w:type="spellStart"/>
      <w:r>
        <w:t>Мухабовна</w:t>
      </w:r>
      <w:proofErr w:type="spellEnd"/>
      <w:r>
        <w:t xml:space="preserve"> провела</w:t>
      </w:r>
      <w:r>
        <w:rPr>
          <w:b/>
        </w:rPr>
        <w:t xml:space="preserve"> </w:t>
      </w:r>
      <w:r>
        <w:t>круглый стол «Организация проектной деятельности обучающихся с использованием цифровых лабораторий» - 05.03.2024 г.</w:t>
      </w:r>
    </w:p>
    <w:p w:rsidR="00DE51E7" w:rsidRDefault="008F62D2">
      <w:pPr>
        <w:pStyle w:val="Default"/>
        <w:jc w:val="both"/>
      </w:pPr>
      <w:r>
        <w:rPr>
          <w:b/>
          <w:bCs/>
        </w:rPr>
        <w:t>2.8.</w:t>
      </w:r>
      <w:r>
        <w:t xml:space="preserve"> Учитель физики </w:t>
      </w:r>
      <w:proofErr w:type="spellStart"/>
      <w:r>
        <w:t>Мамижева</w:t>
      </w:r>
      <w:proofErr w:type="spellEnd"/>
      <w:r>
        <w:t xml:space="preserve"> Ф.А. провела  День науки в «Точке роста», где обучающиеся 8 классов продемонстрировали опыт работы с современным оборудованием по теме «Зависимость сопротивления проводника от амперметра и вольтметра»- 19.03.2024 г.</w:t>
      </w:r>
    </w:p>
    <w:p w:rsidR="00DE51E7" w:rsidRDefault="008F62D2">
      <w:pPr>
        <w:pStyle w:val="Default"/>
        <w:spacing w:before="134"/>
        <w:jc w:val="both"/>
        <w:rPr>
          <w:rFonts w:ascii="Calibri" w:hAnsi="Calibri"/>
          <w:sz w:val="22"/>
        </w:rPr>
      </w:pPr>
      <w:r>
        <w:rPr>
          <w:b/>
          <w:bCs/>
          <w:spacing w:val="-67"/>
          <w:highlight w:val="white"/>
        </w:rPr>
        <w:t xml:space="preserve">2 . 9 . </w:t>
      </w:r>
      <w:r>
        <w:rPr>
          <w:highlight w:val="white"/>
        </w:rPr>
        <w:t>Педагогические работники Центра «Точка роста» прошли диагностику профессиональных и методических компетенций педагогов ЦО «Точка роста» в Карачаево-Черкесской Республике.</w:t>
      </w:r>
    </w:p>
    <w:p w:rsidR="00DE51E7" w:rsidRDefault="008F62D2">
      <w:pPr>
        <w:pStyle w:val="Default"/>
        <w:spacing w:before="134"/>
        <w:jc w:val="both"/>
        <w:rPr>
          <w:rFonts w:ascii="Calibri" w:hAnsi="Calibri"/>
          <w:sz w:val="22"/>
          <w:highlight w:val="white"/>
        </w:rPr>
      </w:pPr>
      <w:r>
        <w:rPr>
          <w:rFonts w:ascii="Calibri" w:hAnsi="Calibri"/>
          <w:b/>
          <w:bCs/>
          <w:sz w:val="22"/>
          <w:highlight w:val="white"/>
        </w:rPr>
        <w:t xml:space="preserve">2.10. </w:t>
      </w:r>
      <w:r>
        <w:rPr>
          <w:highlight w:val="white"/>
        </w:rPr>
        <w:t xml:space="preserve">Учительница физики МБОУ «Гимназия имени </w:t>
      </w:r>
      <w:proofErr w:type="spellStart"/>
      <w:r>
        <w:rPr>
          <w:highlight w:val="white"/>
        </w:rPr>
        <w:t>Амирокова</w:t>
      </w:r>
      <w:proofErr w:type="spellEnd"/>
      <w:r>
        <w:rPr>
          <w:highlight w:val="white"/>
        </w:rPr>
        <w:t xml:space="preserve"> И. А. а. Кош-</w:t>
      </w:r>
      <w:proofErr w:type="spellStart"/>
      <w:r>
        <w:rPr>
          <w:highlight w:val="white"/>
        </w:rPr>
        <w:t>Хабль</w:t>
      </w:r>
      <w:proofErr w:type="spellEnd"/>
      <w:r>
        <w:rPr>
          <w:highlight w:val="white"/>
        </w:rPr>
        <w:t xml:space="preserve">», </w:t>
      </w:r>
      <w:proofErr w:type="spellStart"/>
      <w:r>
        <w:rPr>
          <w:highlight w:val="white"/>
        </w:rPr>
        <w:t>Мамижева</w:t>
      </w:r>
      <w:proofErr w:type="spellEnd"/>
      <w:r>
        <w:rPr>
          <w:highlight w:val="white"/>
        </w:rPr>
        <w:t xml:space="preserve"> Фатима </w:t>
      </w:r>
      <w:proofErr w:type="spellStart"/>
      <w:r>
        <w:rPr>
          <w:highlight w:val="white"/>
        </w:rPr>
        <w:t>Арисовна</w:t>
      </w:r>
      <w:proofErr w:type="spellEnd"/>
      <w:r>
        <w:rPr>
          <w:highlight w:val="white"/>
        </w:rPr>
        <w:t>, приняла участие в первом съезде учителей физики СКФО во Владикавказе 7 мая 2024 года.  Специалисты из регионов СКФО обсудили современные подходы к обучению физике и методы повышения интереса школьников к науке.</w:t>
      </w:r>
    </w:p>
    <w:p w:rsidR="00DE51E7" w:rsidRDefault="008F62D2">
      <w:pPr>
        <w:spacing w:before="134"/>
        <w:jc w:val="both"/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szCs w:val="24"/>
          <w:highlight w:val="white"/>
          <w:lang w:eastAsia="en-US" w:bidi="ar-SA"/>
        </w:rPr>
        <w:lastRenderedPageBreak/>
        <w:t>2.11.</w:t>
      </w:r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szCs w:val="24"/>
          <w:highlight w:val="white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 xml:space="preserve">В период с 13.05  по 17.05 провели неделю </w:t>
      </w:r>
      <w:proofErr w:type="gramStart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>естественно-научного</w:t>
      </w:r>
      <w:proofErr w:type="gramEnd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 xml:space="preserve"> цикла. В рамках недели в 8 классе учительница химии </w:t>
      </w:r>
      <w:proofErr w:type="spellStart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>Хапсирокова</w:t>
      </w:r>
      <w:proofErr w:type="spellEnd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 xml:space="preserve"> Т.М. провела  интеллектуальную игру по химии «Эрудиты, вперёд!». Учительница физики </w:t>
      </w:r>
      <w:proofErr w:type="spellStart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>Мамижева</w:t>
      </w:r>
      <w:proofErr w:type="spellEnd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 xml:space="preserve"> Ф.А. провела лабораторную работу в 7 классе на тему «Измерение массы тела на электронных весах». По биологии </w:t>
      </w:r>
      <w:proofErr w:type="spellStart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>Агирова</w:t>
      </w:r>
      <w:proofErr w:type="spellEnd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 xml:space="preserve"> А.М. провела открытый урок в  5 классе «Путешествие в мир бактерий. Значение бактерий в природе и для человека»</w:t>
      </w:r>
    </w:p>
    <w:p w:rsidR="00DE51E7" w:rsidRDefault="008F62D2">
      <w:pPr>
        <w:spacing w:before="134"/>
        <w:jc w:val="both"/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Cs w:val="24"/>
          <w:highlight w:val="white"/>
          <w:lang w:eastAsia="en-US" w:bidi="ar-SA"/>
        </w:rPr>
        <w:t>2.12.</w:t>
      </w:r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 xml:space="preserve"> Педагогические работники Центра «Точка роста» прошли курсы повышения квалификации в ФГАОУ ДПО «Академия реализации государственной </w:t>
      </w:r>
      <w:proofErr w:type="gramStart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>политики и профессионального развития работников образования Министерства просвещения Российской Федерации</w:t>
      </w:r>
      <w:proofErr w:type="gramEnd"/>
      <w:r>
        <w:rPr>
          <w:rFonts w:ascii="Times New Roman" w:eastAsia="Calibri" w:hAnsi="Times New Roman" w:cs="Times New Roman"/>
          <w:szCs w:val="24"/>
          <w:highlight w:val="white"/>
          <w:lang w:eastAsia="en-US" w:bidi="ar-SA"/>
        </w:rPr>
        <w:t xml:space="preserve"> по дополнительной профессиональной программе «Использование современного учебного оборудования в ЦО естественно-научной и технологической направленностей «Точка роста».</w:t>
      </w:r>
    </w:p>
    <w:p w:rsidR="00DE51E7" w:rsidRDefault="00DE51E7">
      <w:pPr>
        <w:spacing w:before="134"/>
        <w:ind w:firstLine="709"/>
        <w:jc w:val="both"/>
        <w:rPr>
          <w:color w:val="FF0000"/>
          <w:sz w:val="28"/>
        </w:rPr>
      </w:pPr>
    </w:p>
    <w:p w:rsidR="00DE51E7" w:rsidRDefault="008F62D2">
      <w:pPr>
        <w:spacing w:before="134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III. Кадровый состав Центра «Точка роста».</w:t>
      </w:r>
    </w:p>
    <w:p w:rsidR="00DE51E7" w:rsidRPr="00740807" w:rsidRDefault="008F62D2" w:rsidP="00740807">
      <w:pPr>
        <w:spacing w:before="134" w:after="159"/>
        <w:jc w:val="both"/>
        <w:rPr>
          <w:rFonts w:ascii="Calibri" w:hAnsi="Calibri"/>
          <w:sz w:val="22"/>
        </w:rPr>
      </w:pPr>
      <w:r>
        <w:rPr>
          <w:rFonts w:ascii="Times New Roman" w:hAnsi="Times New Roman"/>
        </w:rPr>
        <w:t xml:space="preserve">Для работы в Центре «Точка роста» подобрана команда специалистов из педагогов гимназии. </w:t>
      </w:r>
      <w:proofErr w:type="gramStart"/>
      <w:r>
        <w:rPr>
          <w:rFonts w:ascii="Times New Roman" w:hAnsi="Times New Roman"/>
        </w:rPr>
        <w:t>Учителя физики, биологии и химии прошли 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Федерации) по дополнительной профессиональной программе «Использование оборудования детского технопарка «</w:t>
      </w:r>
      <w:proofErr w:type="spellStart"/>
      <w:r>
        <w:rPr>
          <w:rFonts w:ascii="Times New Roman" w:hAnsi="Times New Roman"/>
        </w:rPr>
        <w:t>Кванториум</w:t>
      </w:r>
      <w:proofErr w:type="spellEnd"/>
      <w:r>
        <w:rPr>
          <w:rFonts w:ascii="Times New Roman" w:hAnsi="Times New Roman"/>
        </w:rPr>
        <w:t>» и центра «Точка роста» для реализации образовательных программ по физике, химии и биологии в рамках естественно-научного направления» в объеме 36 часов (май 2024 г.).</w:t>
      </w:r>
      <w:proofErr w:type="gramEnd"/>
      <w:r>
        <w:rPr>
          <w:rFonts w:ascii="Times New Roman" w:hAnsi="Times New Roman"/>
        </w:rPr>
        <w:t xml:space="preserve"> Педагог дополнительного образования по предмету технология прошла курсы повышения квалификации в Центре непрерывного повышения профессионального мастерства педагогических работников РГБУ ДПО «Карачаево-Черкесский республиканский институт повышения квалификации работников образования» по дополнительной профессиональной программе «Использование оборудования центра «Точка роста» и детского технопарка «</w:t>
      </w:r>
      <w:proofErr w:type="spellStart"/>
      <w:r>
        <w:rPr>
          <w:rFonts w:ascii="Times New Roman" w:hAnsi="Times New Roman"/>
        </w:rPr>
        <w:t>Кванториум</w:t>
      </w:r>
      <w:proofErr w:type="spellEnd"/>
      <w:r>
        <w:rPr>
          <w:rFonts w:ascii="Times New Roman" w:hAnsi="Times New Roman"/>
        </w:rPr>
        <w:t>» на базе общеобразовательной организации» в количестве 36 часов в период с 29.09.2023 по 11.10.2023 г.</w:t>
      </w:r>
    </w:p>
    <w:p w:rsidR="00DE51E7" w:rsidRDefault="008F62D2">
      <w:pPr>
        <w:spacing w:before="134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 xml:space="preserve">Выводы: </w:t>
      </w:r>
      <w:r>
        <w:rPr>
          <w:rFonts w:ascii="Times New Roman" w:hAnsi="Times New Roman"/>
        </w:rPr>
        <w:t xml:space="preserve">По результатам анализов индикативных показателей можно сделать вывод, что деятельностью Центра образования </w:t>
      </w:r>
      <w:proofErr w:type="gramStart"/>
      <w:r>
        <w:rPr>
          <w:rFonts w:ascii="Times New Roman" w:hAnsi="Times New Roman"/>
        </w:rPr>
        <w:t>естественно-научной</w:t>
      </w:r>
      <w:proofErr w:type="gramEnd"/>
      <w:r>
        <w:rPr>
          <w:rFonts w:ascii="Times New Roman" w:hAnsi="Times New Roman"/>
        </w:rPr>
        <w:t xml:space="preserve"> и технологической направленностей «Точка роста» выполнены основные плановые задачи: 100% охват контингента обучающихся 5-9 классов гимназии, осваивающих основную общеобразовательную программу по учебным предметам «Физика», «Химия», «Биология» на обновленном учебном оборудовании с применением новых методик обучения и воспитания; не менее 60% охват контингента обучающихся 5-9 классов – дополнительными общеобразовательными программами и внеурочной деятельностью на базе центра «Точка роста».</w:t>
      </w:r>
    </w:p>
    <w:p w:rsidR="00DE51E7" w:rsidRPr="00CA1C50" w:rsidRDefault="008F62D2">
      <w:pPr>
        <w:spacing w:before="134"/>
        <w:rPr>
          <w:rFonts w:ascii="Calibri" w:hAnsi="Calibri"/>
          <w:sz w:val="22"/>
        </w:rPr>
      </w:pPr>
      <w:r>
        <w:rPr>
          <w:rFonts w:ascii="Times New Roman" w:hAnsi="Times New Roman"/>
        </w:rPr>
        <w:t>Педагоги центра «Точка роста» в полном объеме выполняют программы внеурочной деятельности и дополнительного образования с использованием современного обновленного оборудования центра «Точка роста».</w:t>
      </w:r>
    </w:p>
    <w:p w:rsidR="00DE51E7" w:rsidRPr="00CA1C50" w:rsidRDefault="008F62D2" w:rsidP="00CA1C50">
      <w:pPr>
        <w:spacing w:before="134"/>
        <w:rPr>
          <w:b/>
        </w:rPr>
      </w:pPr>
      <w:r>
        <w:rPr>
          <w:rFonts w:ascii="Times New Roman" w:hAnsi="Times New Roman"/>
          <w:b/>
        </w:rPr>
        <w:t xml:space="preserve">Рекомендации: </w:t>
      </w:r>
      <w:r>
        <w:rPr>
          <w:rFonts w:ascii="Times New Roman" w:hAnsi="Times New Roman"/>
        </w:rPr>
        <w:t xml:space="preserve">Педагогам, работающим на базе центра образования </w:t>
      </w:r>
      <w:proofErr w:type="gramStart"/>
      <w:r>
        <w:rPr>
          <w:rFonts w:ascii="Times New Roman" w:hAnsi="Times New Roman"/>
        </w:rPr>
        <w:t>естественно-научной</w:t>
      </w:r>
      <w:proofErr w:type="gramEnd"/>
      <w:r>
        <w:rPr>
          <w:rFonts w:ascii="Times New Roman" w:hAnsi="Times New Roman"/>
        </w:rPr>
        <w:t xml:space="preserve"> и технологической направленностей «Точка роста», усилить работу по подготовке обучающихся к олимпиадам, конкурсам и соревнованиям по физике, химии и биологии. Вовлечь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 проектно-исследовательскую деятельность.</w:t>
      </w:r>
    </w:p>
    <w:p w:rsidR="00DE51E7" w:rsidRDefault="008F62D2">
      <w:pPr>
        <w:spacing w:before="134"/>
      </w:pPr>
      <w:r>
        <w:rPr>
          <w:rFonts w:ascii="Times New Roman" w:hAnsi="Times New Roman"/>
        </w:rPr>
        <w:t xml:space="preserve">Руководитель Центра образования </w:t>
      </w:r>
      <w:proofErr w:type="gramStart"/>
      <w:r>
        <w:rPr>
          <w:rFonts w:ascii="Times New Roman" w:hAnsi="Times New Roman"/>
        </w:rPr>
        <w:t>естественно-научной</w:t>
      </w:r>
      <w:proofErr w:type="gramEnd"/>
    </w:p>
    <w:p w:rsidR="00DE51E7" w:rsidRDefault="008F62D2">
      <w:pPr>
        <w:spacing w:before="134"/>
      </w:pPr>
      <w:r>
        <w:rPr>
          <w:rFonts w:ascii="Times New Roman" w:hAnsi="Times New Roman"/>
        </w:rPr>
        <w:t xml:space="preserve">и </w:t>
      </w:r>
      <w:proofErr w:type="gramStart"/>
      <w:r>
        <w:rPr>
          <w:rFonts w:ascii="Times New Roman" w:hAnsi="Times New Roman"/>
        </w:rPr>
        <w:t>технологической</w:t>
      </w:r>
      <w:proofErr w:type="gramEnd"/>
      <w:r>
        <w:rPr>
          <w:rFonts w:ascii="Times New Roman" w:hAnsi="Times New Roman"/>
        </w:rPr>
        <w:t xml:space="preserve"> направленностей «Точка роста» ________________ </w:t>
      </w:r>
      <w:proofErr w:type="spellStart"/>
      <w:r>
        <w:rPr>
          <w:rFonts w:ascii="Times New Roman" w:hAnsi="Times New Roman"/>
        </w:rPr>
        <w:t>Боранукова</w:t>
      </w:r>
      <w:proofErr w:type="spellEnd"/>
      <w:r>
        <w:rPr>
          <w:rFonts w:ascii="Times New Roman" w:hAnsi="Times New Roman"/>
        </w:rPr>
        <w:t xml:space="preserve"> И. И.</w:t>
      </w:r>
    </w:p>
    <w:p w:rsidR="00DE51E7" w:rsidRDefault="008F62D2">
      <w:pPr>
        <w:spacing w:before="134"/>
      </w:pPr>
      <w:r>
        <w:rPr>
          <w:rFonts w:ascii="Times New Roman" w:hAnsi="Times New Roman"/>
        </w:rPr>
        <w:t>«__» ____________ 2024 г.</w:t>
      </w:r>
    </w:p>
    <w:sectPr w:rsidR="00DE51E7">
      <w:pgSz w:w="11906" w:h="16838"/>
      <w:pgMar w:top="425" w:right="771" w:bottom="764" w:left="98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E7"/>
    <w:rsid w:val="001E1DFD"/>
    <w:rsid w:val="00740807"/>
    <w:rsid w:val="008F62D2"/>
    <w:rsid w:val="00CA1C50"/>
    <w:rsid w:val="00D24963"/>
    <w:rsid w:val="00D4565C"/>
    <w:rsid w:val="00D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ahoma" w:hAnsi="XO Thames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b/>
      <w:i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sz w:val="24"/>
    </w:rPr>
  </w:style>
  <w:style w:type="paragraph" w:styleId="40">
    <w:name w:val="toc 4"/>
    <w:next w:val="a"/>
    <w:uiPriority w:val="39"/>
    <w:pPr>
      <w:ind w:left="600"/>
    </w:pPr>
    <w:rPr>
      <w:sz w:val="24"/>
    </w:rPr>
  </w:style>
  <w:style w:type="paragraph" w:styleId="6">
    <w:name w:val="toc 6"/>
    <w:next w:val="a"/>
    <w:uiPriority w:val="39"/>
    <w:pPr>
      <w:ind w:left="1000"/>
    </w:pPr>
    <w:rPr>
      <w:sz w:val="24"/>
    </w:rPr>
  </w:style>
  <w:style w:type="paragraph" w:styleId="7">
    <w:name w:val="toc 7"/>
    <w:next w:val="a"/>
    <w:uiPriority w:val="39"/>
    <w:pPr>
      <w:ind w:left="1200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sz w:val="24"/>
    </w:rPr>
  </w:style>
  <w:style w:type="paragraph" w:customStyle="1" w:styleId="13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4">
    <w:name w:val="toc 1"/>
    <w:next w:val="a"/>
    <w:uiPriority w:val="39"/>
    <w:rPr>
      <w:b/>
      <w:sz w:val="24"/>
    </w:rPr>
  </w:style>
  <w:style w:type="paragraph" w:customStyle="1" w:styleId="a8">
    <w:name w:val="Верхний и нижний колонтитулы"/>
    <w:qFormat/>
    <w:pPr>
      <w:spacing w:line="360" w:lineRule="auto"/>
    </w:pPr>
  </w:style>
  <w:style w:type="paragraph" w:styleId="9">
    <w:name w:val="toc 9"/>
    <w:next w:val="a"/>
    <w:uiPriority w:val="39"/>
    <w:pPr>
      <w:ind w:left="1600"/>
    </w:pPr>
    <w:rPr>
      <w:sz w:val="24"/>
    </w:rPr>
  </w:style>
  <w:style w:type="paragraph" w:styleId="8">
    <w:name w:val="toc 8"/>
    <w:next w:val="a"/>
    <w:uiPriority w:val="39"/>
    <w:pPr>
      <w:ind w:left="1400"/>
    </w:pPr>
    <w:rPr>
      <w:sz w:val="24"/>
    </w:rPr>
  </w:style>
  <w:style w:type="paragraph" w:styleId="50">
    <w:name w:val="toc 5"/>
    <w:next w:val="a"/>
    <w:uiPriority w:val="39"/>
    <w:pPr>
      <w:ind w:left="800"/>
    </w:pPr>
    <w:rPr>
      <w:sz w:val="24"/>
    </w:rPr>
  </w:style>
  <w:style w:type="paragraph" w:styleId="a9">
    <w:name w:val="Subtitle"/>
    <w:next w:val="a"/>
    <w:uiPriority w:val="11"/>
    <w:qFormat/>
    <w:rPr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paragraph" w:styleId="aa">
    <w:name w:val="Title"/>
    <w:next w:val="a"/>
    <w:uiPriority w:val="10"/>
    <w:qFormat/>
    <w:rPr>
      <w:b/>
      <w:sz w:val="52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sz w:val="24"/>
      <w:szCs w:val="24"/>
      <w:lang w:eastAsia="en-US" w:bidi="ar-SA"/>
    </w:rPr>
  </w:style>
  <w:style w:type="paragraph" w:customStyle="1" w:styleId="TableParagraph">
    <w:name w:val="Table Paragraph"/>
    <w:basedOn w:val="a"/>
    <w:qFormat/>
    <w:pPr>
      <w:widowControl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ahoma" w:hAnsi="XO Thames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b/>
      <w:i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sz w:val="24"/>
    </w:rPr>
  </w:style>
  <w:style w:type="paragraph" w:styleId="40">
    <w:name w:val="toc 4"/>
    <w:next w:val="a"/>
    <w:uiPriority w:val="39"/>
    <w:pPr>
      <w:ind w:left="600"/>
    </w:pPr>
    <w:rPr>
      <w:sz w:val="24"/>
    </w:rPr>
  </w:style>
  <w:style w:type="paragraph" w:styleId="6">
    <w:name w:val="toc 6"/>
    <w:next w:val="a"/>
    <w:uiPriority w:val="39"/>
    <w:pPr>
      <w:ind w:left="1000"/>
    </w:pPr>
    <w:rPr>
      <w:sz w:val="24"/>
    </w:rPr>
  </w:style>
  <w:style w:type="paragraph" w:styleId="7">
    <w:name w:val="toc 7"/>
    <w:next w:val="a"/>
    <w:uiPriority w:val="39"/>
    <w:pPr>
      <w:ind w:left="1200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sz w:val="24"/>
    </w:rPr>
  </w:style>
  <w:style w:type="paragraph" w:customStyle="1" w:styleId="13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4">
    <w:name w:val="toc 1"/>
    <w:next w:val="a"/>
    <w:uiPriority w:val="39"/>
    <w:rPr>
      <w:b/>
      <w:sz w:val="24"/>
    </w:rPr>
  </w:style>
  <w:style w:type="paragraph" w:customStyle="1" w:styleId="a8">
    <w:name w:val="Верхний и нижний колонтитулы"/>
    <w:qFormat/>
    <w:pPr>
      <w:spacing w:line="360" w:lineRule="auto"/>
    </w:pPr>
  </w:style>
  <w:style w:type="paragraph" w:styleId="9">
    <w:name w:val="toc 9"/>
    <w:next w:val="a"/>
    <w:uiPriority w:val="39"/>
    <w:pPr>
      <w:ind w:left="1600"/>
    </w:pPr>
    <w:rPr>
      <w:sz w:val="24"/>
    </w:rPr>
  </w:style>
  <w:style w:type="paragraph" w:styleId="8">
    <w:name w:val="toc 8"/>
    <w:next w:val="a"/>
    <w:uiPriority w:val="39"/>
    <w:pPr>
      <w:ind w:left="1400"/>
    </w:pPr>
    <w:rPr>
      <w:sz w:val="24"/>
    </w:rPr>
  </w:style>
  <w:style w:type="paragraph" w:styleId="50">
    <w:name w:val="toc 5"/>
    <w:next w:val="a"/>
    <w:uiPriority w:val="39"/>
    <w:pPr>
      <w:ind w:left="800"/>
    </w:pPr>
    <w:rPr>
      <w:sz w:val="24"/>
    </w:rPr>
  </w:style>
  <w:style w:type="paragraph" w:styleId="a9">
    <w:name w:val="Subtitle"/>
    <w:next w:val="a"/>
    <w:uiPriority w:val="11"/>
    <w:qFormat/>
    <w:rPr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paragraph" w:styleId="aa">
    <w:name w:val="Title"/>
    <w:next w:val="a"/>
    <w:uiPriority w:val="10"/>
    <w:qFormat/>
    <w:rPr>
      <w:b/>
      <w:sz w:val="52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sz w:val="24"/>
      <w:szCs w:val="24"/>
      <w:lang w:eastAsia="en-US" w:bidi="ar-SA"/>
    </w:rPr>
  </w:style>
  <w:style w:type="paragraph" w:customStyle="1" w:styleId="TableParagraph">
    <w:name w:val="Table Paragraph"/>
    <w:basedOn w:val="a"/>
    <w:qFormat/>
    <w:pPr>
      <w:widowControl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UrchukovaS</dc:creator>
  <cp:lastModifiedBy>UrchukovaS</cp:lastModifiedBy>
  <cp:revision>5</cp:revision>
  <cp:lastPrinted>2024-07-02T10:38:00Z</cp:lastPrinted>
  <dcterms:created xsi:type="dcterms:W3CDTF">2024-06-11T13:20:00Z</dcterms:created>
  <dcterms:modified xsi:type="dcterms:W3CDTF">2024-07-04T10:12:00Z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